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D42B2C" w:rsidRDefault="00D42B2C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ога – наставника </w:t>
      </w:r>
      <w:r w:rsidR="00474C5B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Куприенко ИВ</w:t>
      </w:r>
    </w:p>
    <w:p w:rsidR="00810056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7D4CF7" w:rsidRPr="007C2510" w:rsidRDefault="00474C5B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proofErr w:type="spellStart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Кобовой</w:t>
      </w:r>
      <w:proofErr w:type="spellEnd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ОИ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474C5B">
        <w:rPr>
          <w:color w:val="111115"/>
          <w:sz w:val="28"/>
          <w:szCs w:val="28"/>
          <w:bdr w:val="none" w:sz="0" w:space="0" w:color="auto" w:frame="1"/>
          <w:lang w:eastAsia="ru-RU"/>
        </w:rPr>
        <w:t>Куприенко ИВ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7D4CF7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учитель высшей 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категории, </w:t>
      </w:r>
    </w:p>
    <w:p w:rsidR="00810056" w:rsidRPr="00810056" w:rsidRDefault="00810056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 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D42B2C" w:rsidRPr="00810056" w:rsidRDefault="00D42B2C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810056" w:rsidRDefault="00810056">
      <w:pPr>
        <w:pStyle w:val="a3"/>
        <w:ind w:left="4885" w:right="5053"/>
        <w:jc w:val="center"/>
        <w:rPr>
          <w:rFonts w:eastAsia="Calibri"/>
          <w:b w:val="0"/>
          <w:bCs w:val="0"/>
        </w:rPr>
      </w:pPr>
    </w:p>
    <w:p w:rsidR="00D42B2C" w:rsidRDefault="00D42B2C">
      <w:pPr>
        <w:pStyle w:val="a3"/>
        <w:ind w:left="4885" w:right="5053"/>
        <w:jc w:val="center"/>
      </w:pPr>
      <w:bookmarkStart w:id="0" w:name="_GoBack"/>
      <w:bookmarkEnd w:id="0"/>
    </w:p>
    <w:p w:rsidR="00F3352B" w:rsidRDefault="00DE2681">
      <w:pPr>
        <w:pStyle w:val="a3"/>
        <w:ind w:left="4885" w:right="5053"/>
        <w:jc w:val="center"/>
      </w:pPr>
      <w:r>
        <w:t>КЕЙС</w:t>
      </w:r>
      <w:r w:rsidRPr="00DE2681">
        <w:t>/</w:t>
      </w:r>
      <w:r>
        <w:t xml:space="preserve"> ОТЗЫВ НАСТАВНИКА</w:t>
      </w:r>
    </w:p>
    <w:p w:rsidR="005306DC" w:rsidRDefault="005306DC">
      <w:pPr>
        <w:pStyle w:val="a3"/>
        <w:ind w:left="4885" w:right="5053"/>
        <w:jc w:val="center"/>
      </w:pPr>
    </w:p>
    <w:p w:rsidR="00810056" w:rsidRDefault="00810056">
      <w:pPr>
        <w:pStyle w:val="a3"/>
        <w:ind w:left="4885" w:right="5053"/>
        <w:jc w:val="center"/>
      </w:pPr>
    </w:p>
    <w:p w:rsidR="00DA3A15" w:rsidRDefault="00DA3A15" w:rsidP="009E3A18">
      <w:pPr>
        <w:widowControl/>
        <w:autoSpaceDE/>
        <w:autoSpaceDN/>
        <w:spacing w:after="200" w:line="276" w:lineRule="auto"/>
        <w:jc w:val="both"/>
      </w:pPr>
      <w:r>
        <w:t>Форма наставничества (учитель-учитель)</w:t>
      </w:r>
    </w:p>
    <w:p w:rsidR="00F3352B" w:rsidRPr="009E3A18" w:rsidRDefault="00DA3A15" w:rsidP="009E3A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  <w:r>
        <w:t>Ролевая модель (новичок-мастер)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Tr="00E456DC">
        <w:tc>
          <w:tcPr>
            <w:tcW w:w="15616" w:type="dxa"/>
            <w:gridSpan w:val="2"/>
          </w:tcPr>
          <w:p w:rsidR="00713EAD" w:rsidRDefault="00713EAD" w:rsidP="009E3A18">
            <w:pPr>
              <w:spacing w:line="26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Дано </w:t>
            </w:r>
            <w:r w:rsidR="007D4C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(Портрет наставляемого</w:t>
            </w:r>
            <w:r w:rsidR="00766327">
              <w:rPr>
                <w:sz w:val="28"/>
                <w:szCs w:val="28"/>
              </w:rPr>
              <w:t>: личностные качества, запрос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242894" w:rsidRPr="00474C5B" w:rsidRDefault="00474C5B" w:rsidP="00242894">
            <w:pPr>
              <w:tabs>
                <w:tab w:val="left" w:pos="0"/>
                <w:tab w:val="left" w:pos="1134"/>
              </w:tabs>
              <w:ind w:right="57"/>
              <w:jc w:val="both"/>
              <w:rPr>
                <w:sz w:val="28"/>
                <w:szCs w:val="28"/>
              </w:rPr>
            </w:pPr>
            <w:r w:rsidRPr="00474C5B">
              <w:rPr>
                <w:sz w:val="28"/>
                <w:szCs w:val="28"/>
              </w:rPr>
              <w:t>Специалист, имеющий малый опыт работы, испытывающий трудности с организацией учебного процесса, с взаимодействием с обучающимися, родителями, находящийся в процессе адаптации на новом месте работы.</w:t>
            </w:r>
          </w:p>
          <w:p w:rsidR="00242894" w:rsidRPr="00474C5B" w:rsidRDefault="00474C5B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 w:rsidRPr="00474C5B">
              <w:rPr>
                <w:sz w:val="28"/>
                <w:szCs w:val="28"/>
              </w:rPr>
              <w:t>Запрос –</w:t>
            </w:r>
            <w:r>
              <w:rPr>
                <w:sz w:val="28"/>
                <w:szCs w:val="28"/>
              </w:rPr>
              <w:t xml:space="preserve"> </w:t>
            </w:r>
            <w:r w:rsidRPr="00474C5B">
              <w:rPr>
                <w:sz w:val="28"/>
                <w:szCs w:val="28"/>
              </w:rPr>
              <w:t>свободное вхождение в профессию.</w:t>
            </w:r>
          </w:p>
        </w:tc>
      </w:tr>
      <w:tr w:rsidR="00713EAD" w:rsidTr="00713EAD">
        <w:tc>
          <w:tcPr>
            <w:tcW w:w="4077" w:type="dxa"/>
          </w:tcPr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Надо </w:t>
            </w:r>
          </w:p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13EAD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(какая цель была поставлена)</w:t>
            </w:r>
          </w:p>
          <w:p w:rsidR="00713EAD" w:rsidRDefault="00766327" w:rsidP="00766327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474C5B" w:rsidRPr="00474C5B" w:rsidRDefault="00474C5B" w:rsidP="00474C5B">
            <w:pPr>
              <w:pStyle w:val="TableParagraph"/>
              <w:ind w:left="0" w:right="240"/>
              <w:rPr>
                <w:sz w:val="28"/>
                <w:szCs w:val="28"/>
              </w:rPr>
            </w:pPr>
            <w:r w:rsidRPr="00474C5B">
              <w:rPr>
                <w:sz w:val="28"/>
                <w:szCs w:val="28"/>
              </w:rPr>
              <w:t>Через взаимодействие с наставником решать конкретные жизненные, личные и профессиональные задачи, приобретая опыт, навыки и компетенции.</w:t>
            </w:r>
          </w:p>
          <w:p w:rsidR="00465CE6" w:rsidRPr="00474C5B" w:rsidRDefault="00474C5B" w:rsidP="00474C5B">
            <w:pPr>
              <w:rPr>
                <w:sz w:val="28"/>
                <w:szCs w:val="28"/>
              </w:rPr>
            </w:pPr>
            <w:r w:rsidRPr="00474C5B">
              <w:rPr>
                <w:sz w:val="28"/>
                <w:szCs w:val="28"/>
              </w:rPr>
              <w:t>Профессиональная адаптация. Передача необходимых теоретических и практических навыков. Уверенность в профессии, развитие личного, творческого и педагогического потенциала.</w:t>
            </w:r>
          </w:p>
        </w:tc>
      </w:tr>
      <w:tr w:rsidR="00713EAD" w:rsidTr="00713EAD">
        <w:tc>
          <w:tcPr>
            <w:tcW w:w="4077" w:type="dxa"/>
          </w:tcPr>
          <w:p w:rsidR="00766327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нам нужен? </w:t>
            </w:r>
          </w:p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(Портрет наставника</w:t>
            </w:r>
            <w:r w:rsidR="00766327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465CE6" w:rsidRPr="000B2555" w:rsidRDefault="00474C5B" w:rsidP="00713EAD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Наставник придерживается лидерской и поддерживающей позиции. Обратная связь в </w:t>
            </w:r>
            <w:proofErr w:type="gramStart"/>
            <w:r>
              <w:rPr>
                <w:sz w:val="28"/>
                <w:szCs w:val="28"/>
              </w:rPr>
              <w:t>формате</w:t>
            </w:r>
            <w:proofErr w:type="gramEnd"/>
            <w:r>
              <w:rPr>
                <w:sz w:val="28"/>
                <w:szCs w:val="28"/>
              </w:rPr>
              <w:t xml:space="preserve"> как индивидуальных встреч, так и в дистанционном формате, совместная отработка ключевых элементов.</w:t>
            </w:r>
            <w:r w:rsidR="00242894">
              <w:rPr>
                <w:sz w:val="28"/>
                <w:szCs w:val="28"/>
              </w:rPr>
              <w:t xml:space="preserve"> 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Оцениваемые результаты</w:t>
            </w:r>
            <w:r w:rsidR="00766327">
              <w:rPr>
                <w:sz w:val="28"/>
                <w:szCs w:val="28"/>
              </w:rPr>
              <w:t xml:space="preserve"> (какие </w:t>
            </w:r>
            <w:r w:rsidR="005D7F2A">
              <w:rPr>
                <w:sz w:val="28"/>
                <w:szCs w:val="28"/>
              </w:rPr>
              <w:t xml:space="preserve">положительные </w:t>
            </w:r>
            <w:r w:rsidR="00766327">
              <w:rPr>
                <w:sz w:val="28"/>
                <w:szCs w:val="28"/>
              </w:rPr>
              <w:t>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FC10B2" w:rsidRDefault="00474C5B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Анализируя процесс и результативность наставнической деятельности, следует отметить, что у наставляемой сформированы компетенции:</w:t>
            </w:r>
            <w:proofErr w:type="gramEnd"/>
          </w:p>
          <w:p w:rsidR="00474C5B" w:rsidRDefault="00474C5B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разрабатывать и оформлять методические разработки с применением образовательных технологий </w:t>
            </w:r>
            <w:proofErr w:type="spellStart"/>
            <w:r>
              <w:rPr>
                <w:sz w:val="28"/>
                <w:szCs w:val="28"/>
              </w:rPr>
              <w:t>деятельностного</w:t>
            </w:r>
            <w:proofErr w:type="spellEnd"/>
            <w:r>
              <w:rPr>
                <w:sz w:val="28"/>
                <w:szCs w:val="28"/>
              </w:rPr>
              <w:t xml:space="preserve"> типа (приняла участие в конкурсе методической продукции)</w:t>
            </w:r>
          </w:p>
          <w:p w:rsidR="00474C5B" w:rsidRDefault="00474C5B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создавать предметно-развивающую среду в соответствии с требованиями ФГОС (работа в малых группах)</w:t>
            </w:r>
          </w:p>
          <w:p w:rsidR="00474C5B" w:rsidRPr="00200BBD" w:rsidRDefault="00474C5B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отбирать и конструировать содержание образования и отбирать эффективные методы и средства образовательной деятельности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программы</w:t>
            </w:r>
            <w:r w:rsidR="005D7F2A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E604E0" w:rsidRDefault="00474C5B" w:rsidP="00474C5B">
            <w:pPr>
              <w:widowControl/>
              <w:autoSpaceDE/>
              <w:autoSpaceDN/>
              <w:spacing w:before="30" w:after="3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 этап – мотивационный (определение запросов, недостающих методических навыков)</w:t>
            </w:r>
          </w:p>
          <w:p w:rsidR="00474C5B" w:rsidRDefault="00474C5B" w:rsidP="00474C5B">
            <w:pPr>
              <w:widowControl/>
              <w:autoSpaceDE/>
              <w:autoSpaceDN/>
              <w:spacing w:before="30" w:after="3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 этап –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деятельностный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(оказание методической помощи, сопровождение, организация, контроль, передача опыта; создание комфортной профессиональной среды внутри </w:t>
            </w:r>
            <w:r>
              <w:rPr>
                <w:color w:val="000000"/>
                <w:sz w:val="28"/>
                <w:szCs w:val="28"/>
                <w:lang w:eastAsia="ru-RU"/>
              </w:rPr>
              <w:lastRenderedPageBreak/>
              <w:t>образовательного учреждения)</w:t>
            </w:r>
          </w:p>
          <w:p w:rsidR="00474C5B" w:rsidRPr="00713EAD" w:rsidRDefault="00474C5B" w:rsidP="00474C5B">
            <w:pPr>
              <w:widowControl/>
              <w:autoSpaceDE/>
              <w:autoSpaceDN/>
              <w:spacing w:before="30" w:after="3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 этап</w:t>
            </w:r>
            <w:r w:rsidR="00DA6272">
              <w:rPr>
                <w:color w:val="000000"/>
                <w:sz w:val="28"/>
                <w:szCs w:val="28"/>
                <w:lang w:eastAsia="ru-RU"/>
              </w:rPr>
              <w:t xml:space="preserve"> – аналитический (оценка результативности совместной деятельности и профессиональной адаптации, утверждение в профессии)</w:t>
            </w:r>
          </w:p>
        </w:tc>
      </w:tr>
    </w:tbl>
    <w:p w:rsidR="00F3352B" w:rsidRPr="000B2555" w:rsidRDefault="00F3352B">
      <w:pPr>
        <w:spacing w:line="264" w:lineRule="exact"/>
        <w:rPr>
          <w:sz w:val="28"/>
          <w:szCs w:val="28"/>
        </w:rPr>
        <w:sectPr w:rsidR="00F3352B" w:rsidRPr="000B2555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656C" w:rsidRDefault="00CC656C" w:rsidP="009E3A18"/>
    <w:sectPr w:rsidR="00CC656C" w:rsidSect="009D3996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41F05"/>
    <w:multiLevelType w:val="hybridMultilevel"/>
    <w:tmpl w:val="9FFC1FE6"/>
    <w:lvl w:ilvl="0" w:tplc="2FAC548E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26C22554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6870246A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3C0E631A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785E46DC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DEF60D68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ACE8B90C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B15EFF14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43185C98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3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52B"/>
    <w:rsid w:val="0002455C"/>
    <w:rsid w:val="0004328F"/>
    <w:rsid w:val="00070309"/>
    <w:rsid w:val="000B2555"/>
    <w:rsid w:val="00167D7A"/>
    <w:rsid w:val="00200BBD"/>
    <w:rsid w:val="00242894"/>
    <w:rsid w:val="00354039"/>
    <w:rsid w:val="00465CE6"/>
    <w:rsid w:val="00474C5B"/>
    <w:rsid w:val="005306DC"/>
    <w:rsid w:val="0053746C"/>
    <w:rsid w:val="005A514D"/>
    <w:rsid w:val="005B48A8"/>
    <w:rsid w:val="005D7F2A"/>
    <w:rsid w:val="00664DBD"/>
    <w:rsid w:val="006A6C52"/>
    <w:rsid w:val="006B50D0"/>
    <w:rsid w:val="006B7A76"/>
    <w:rsid w:val="00713EAD"/>
    <w:rsid w:val="00766327"/>
    <w:rsid w:val="007C2510"/>
    <w:rsid w:val="007D4CF7"/>
    <w:rsid w:val="00810056"/>
    <w:rsid w:val="008C56DB"/>
    <w:rsid w:val="009311C0"/>
    <w:rsid w:val="009A2327"/>
    <w:rsid w:val="009D3996"/>
    <w:rsid w:val="009E3A18"/>
    <w:rsid w:val="00AA6147"/>
    <w:rsid w:val="00B4156C"/>
    <w:rsid w:val="00C231CD"/>
    <w:rsid w:val="00C23BE4"/>
    <w:rsid w:val="00C271F5"/>
    <w:rsid w:val="00C27D58"/>
    <w:rsid w:val="00CC656C"/>
    <w:rsid w:val="00D176FF"/>
    <w:rsid w:val="00D40697"/>
    <w:rsid w:val="00D42B2C"/>
    <w:rsid w:val="00DA3A15"/>
    <w:rsid w:val="00DA6272"/>
    <w:rsid w:val="00DE2681"/>
    <w:rsid w:val="00E023BD"/>
    <w:rsid w:val="00E41D55"/>
    <w:rsid w:val="00E604E0"/>
    <w:rsid w:val="00EA6163"/>
    <w:rsid w:val="00EE35BB"/>
    <w:rsid w:val="00F3352B"/>
    <w:rsid w:val="00F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39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3996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3996"/>
  </w:style>
  <w:style w:type="paragraph" w:customStyle="1" w:styleId="TableParagraph">
    <w:name w:val="Table Paragraph"/>
    <w:basedOn w:val="a"/>
    <w:uiPriority w:val="1"/>
    <w:qFormat/>
    <w:rsid w:val="009D3996"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5850-88E2-4812-AF84-B2459C8B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24</cp:revision>
  <cp:lastPrinted>2022-11-02T10:18:00Z</cp:lastPrinted>
  <dcterms:created xsi:type="dcterms:W3CDTF">2021-11-29T06:22:00Z</dcterms:created>
  <dcterms:modified xsi:type="dcterms:W3CDTF">2022-11-02T10:19:00Z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